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bookmarkStart w:id="0" w:name="_Toc4642"/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附件3：</w:t>
      </w:r>
    </w:p>
    <w:p>
      <w:pPr>
        <w:ind w:left="777" w:hanging="779" w:hangingChars="200"/>
        <w:jc w:val="center"/>
        <w:outlineLvl w:val="1"/>
        <w:rPr>
          <w:rFonts w:hint="eastAsia" w:ascii="Times New Roman" w:hAnsi="Times New Roman" w:eastAsia="方正小标宋简体"/>
          <w:b/>
          <w:bCs/>
          <w:spacing w:val="-6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spacing w:val="-6"/>
          <w:sz w:val="40"/>
          <w:szCs w:val="40"/>
        </w:rPr>
        <w:t>湖南农业大学第</w:t>
      </w:r>
      <w:r>
        <w:rPr>
          <w:rFonts w:hint="eastAsia" w:ascii="Times New Roman" w:hAnsi="Times New Roman" w:eastAsia="方正小标宋简体"/>
          <w:b/>
          <w:bCs/>
          <w:spacing w:val="-6"/>
          <w:sz w:val="40"/>
          <w:szCs w:val="40"/>
          <w:lang w:val="en-US" w:eastAsia="zh-CN"/>
        </w:rPr>
        <w:t>四</w:t>
      </w:r>
      <w:r>
        <w:rPr>
          <w:rFonts w:hint="eastAsia" w:ascii="Times New Roman" w:hAnsi="Times New Roman" w:eastAsia="方正小标宋简体"/>
          <w:b/>
          <w:bCs/>
          <w:spacing w:val="-6"/>
          <w:sz w:val="40"/>
          <w:szCs w:val="40"/>
        </w:rPr>
        <w:t>届校园心理</w:t>
      </w:r>
      <w:r>
        <w:rPr>
          <w:rFonts w:hint="eastAsia" w:ascii="Times New Roman" w:hAnsi="Times New Roman" w:eastAsia="方正小标宋简体"/>
          <w:b/>
          <w:bCs/>
          <w:spacing w:val="-6"/>
          <w:sz w:val="40"/>
          <w:szCs w:val="40"/>
          <w:lang w:val="en-US" w:eastAsia="zh-CN"/>
        </w:rPr>
        <w:t>情景</w:t>
      </w:r>
      <w:r>
        <w:rPr>
          <w:rFonts w:hint="eastAsia" w:ascii="Times New Roman" w:hAnsi="Times New Roman" w:eastAsia="方正小标宋简体"/>
          <w:b/>
          <w:bCs/>
          <w:spacing w:val="-6"/>
          <w:sz w:val="40"/>
          <w:szCs w:val="40"/>
        </w:rPr>
        <w:t>剧</w:t>
      </w:r>
      <w:r>
        <w:rPr>
          <w:rFonts w:hint="eastAsia" w:ascii="Times New Roman" w:hAnsi="Times New Roman" w:eastAsia="方正小标宋简体"/>
          <w:b/>
          <w:bCs/>
          <w:spacing w:val="-6"/>
          <w:sz w:val="40"/>
          <w:szCs w:val="40"/>
          <w:lang w:val="en-US" w:eastAsia="zh-CN"/>
        </w:rPr>
        <w:t>剧本</w:t>
      </w:r>
    </w:p>
    <w:p>
      <w:pPr>
        <w:ind w:left="777" w:hanging="779" w:hangingChars="200"/>
        <w:jc w:val="center"/>
        <w:outlineLvl w:val="1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/>
          <w:spacing w:val="-6"/>
          <w:sz w:val="40"/>
          <w:szCs w:val="40"/>
          <w:lang w:val="en-US" w:eastAsia="zh-CN"/>
        </w:rPr>
        <w:t>创作</w:t>
      </w:r>
      <w:r>
        <w:rPr>
          <w:rFonts w:hint="eastAsia" w:ascii="Times New Roman" w:hAnsi="Times New Roman" w:eastAsia="方正小标宋简体"/>
          <w:b/>
          <w:bCs/>
          <w:spacing w:val="-6"/>
          <w:sz w:val="40"/>
          <w:szCs w:val="40"/>
        </w:rPr>
        <w:t>大赛活动方案</w:t>
      </w:r>
      <w:bookmarkEnd w:id="0"/>
    </w:p>
    <w:p>
      <w:pPr>
        <w:spacing w:line="520" w:lineRule="exact"/>
        <w:ind w:firstLine="643" w:firstLineChars="200"/>
        <w:jc w:val="left"/>
        <w:outlineLvl w:val="1"/>
        <w:rPr>
          <w:rFonts w:ascii="Times New Roman" w:hAnsi="Times New Roman" w:eastAsia="黑体" w:cs="黑体"/>
          <w:b/>
          <w:sz w:val="32"/>
          <w:szCs w:val="32"/>
        </w:rPr>
      </w:pPr>
      <w:bookmarkStart w:id="1" w:name="_Toc24635"/>
      <w:r>
        <w:rPr>
          <w:rFonts w:hint="eastAsia" w:ascii="Times New Roman" w:hAnsi="Times New Roman" w:eastAsia="黑体" w:cs="黑体"/>
          <w:b/>
          <w:sz w:val="32"/>
          <w:szCs w:val="32"/>
        </w:rPr>
        <w:t>一、活动主题</w:t>
      </w:r>
      <w:bookmarkEnd w:id="1"/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bookmarkStart w:id="2" w:name="_Toc1221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聚心凝爱 向阳逐梦</w:t>
      </w:r>
    </w:p>
    <w:p>
      <w:pPr>
        <w:spacing w:line="520" w:lineRule="exact"/>
        <w:ind w:firstLine="643" w:firstLineChars="200"/>
        <w:jc w:val="left"/>
        <w:outlineLvl w:val="1"/>
        <w:rPr>
          <w:rFonts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</w:rPr>
        <w:t>二、活动目的</w:t>
      </w:r>
      <w:bookmarkEnd w:id="2"/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心理情景剧的创作及演绎，为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大学生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提供了一个讲述内心情感的平台，体验人物内心状态，融入心理学知识及技巧，达到情绪宣泄和心理疗愈的作用。心理情景剧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的开展能很好地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展现当代大学生积极向上的精神面貌，体现大学生的青春活力，同时用艺术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创作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的方式吸引广大学生关注心理健康。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Times New Roman" w:hAnsi="Times New Roman" w:eastAsia="仿宋_GB2312" w:cs="仿宋_GB2312"/>
          <w:sz w:val="32"/>
          <w:szCs w:val="32"/>
        </w:rPr>
        <w:t>演绎心情故事，引导学生自主发现、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主动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化解心理问题，获得自我成长和促进大学生身心健康发展。</w:t>
      </w:r>
    </w:p>
    <w:p>
      <w:pPr>
        <w:spacing w:line="520" w:lineRule="exact"/>
        <w:ind w:firstLine="643" w:firstLineChars="200"/>
        <w:jc w:val="left"/>
        <w:outlineLvl w:val="1"/>
        <w:rPr>
          <w:rFonts w:hint="eastAsia" w:ascii="Times New Roman" w:hAnsi="Times New Roman" w:eastAsia="黑体" w:cs="黑体"/>
          <w:b/>
          <w:sz w:val="32"/>
          <w:szCs w:val="32"/>
        </w:rPr>
      </w:pPr>
      <w:bookmarkStart w:id="3" w:name="_Toc10548"/>
      <w:r>
        <w:rPr>
          <w:rFonts w:hint="eastAsia" w:ascii="Times New Roman" w:hAnsi="Times New Roman" w:eastAsia="黑体" w:cs="黑体"/>
          <w:b/>
          <w:sz w:val="32"/>
          <w:szCs w:val="32"/>
        </w:rPr>
        <w:t>三、活动对象</w:t>
      </w:r>
      <w:bookmarkEnd w:id="3"/>
    </w:p>
    <w:p>
      <w:pPr>
        <w:shd w:val="clear" w:color="auto" w:fill="FFFFFF"/>
        <w:snapToGrid w:val="0"/>
        <w:spacing w:before="62" w:beforeLines="2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湖南农业大学全日制本科生及教师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活动主办方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湖南农业大学心理素质教育与咨询中心</w:t>
      </w:r>
    </w:p>
    <w:p>
      <w:pPr>
        <w:spacing w:line="520" w:lineRule="exact"/>
        <w:ind w:firstLine="643" w:firstLineChars="200"/>
        <w:jc w:val="left"/>
        <w:outlineLvl w:val="1"/>
        <w:rPr>
          <w:rFonts w:hint="eastAsia" w:ascii="Times New Roman" w:hAnsi="Times New Roman" w:eastAsia="黑体" w:cs="黑体"/>
          <w:b/>
          <w:sz w:val="32"/>
          <w:szCs w:val="32"/>
        </w:rPr>
      </w:pPr>
      <w:bookmarkStart w:id="4" w:name="_Toc1391"/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、活动安排</w:t>
      </w:r>
      <w:bookmarkEnd w:id="4"/>
    </w:p>
    <w:p>
      <w:pPr>
        <w:shd w:val="clear" w:color="auto" w:fill="FFFFFF"/>
        <w:snapToGrid w:val="0"/>
        <w:spacing w:before="62" w:beforeLines="20" w:line="520" w:lineRule="exact"/>
        <w:ind w:firstLine="640" w:firstLineChars="200"/>
        <w:outlineLvl w:val="2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5" w:name="_Toc21805"/>
      <w:r>
        <w:rPr>
          <w:rFonts w:hint="eastAsia" w:ascii="Times New Roman" w:hAnsi="Times New Roman" w:eastAsia="仿宋_GB2312" w:cs="仿宋_GB2312"/>
          <w:sz w:val="32"/>
          <w:szCs w:val="32"/>
        </w:rPr>
        <w:t>（一）学院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赛</w:t>
      </w:r>
    </w:p>
    <w:p>
      <w:pPr>
        <w:shd w:val="clear" w:color="auto" w:fill="FFFFFF"/>
        <w:snapToGrid w:val="0"/>
        <w:spacing w:before="62" w:beforeLines="20" w:line="520" w:lineRule="exact"/>
        <w:ind w:firstLine="640" w:firstLineChars="200"/>
        <w:outlineLvl w:val="2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1、时间：3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日—4月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bookmarkEnd w:id="5"/>
    </w:p>
    <w:p>
      <w:pPr>
        <w:numPr>
          <w:ilvl w:val="0"/>
          <w:numId w:val="0"/>
        </w:numPr>
        <w:shd w:val="clear" w:color="auto" w:fill="FFFFFF"/>
        <w:snapToGrid w:val="0"/>
        <w:spacing w:before="62" w:beforeLines="2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6" w:name="_Toc15507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2、形式：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各学院自行组织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赛，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心理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情景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剧剧本选拔并向心理中心推荐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本学院前两名的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参赛剧目剧本。</w:t>
      </w:r>
    </w:p>
    <w:p>
      <w:pPr>
        <w:numPr>
          <w:ilvl w:val="0"/>
          <w:numId w:val="0"/>
        </w:numPr>
        <w:shd w:val="clear" w:color="auto" w:fill="FFFFFF"/>
        <w:snapToGrid w:val="0"/>
        <w:spacing w:before="62" w:beforeLines="2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3、剧本内容要求</w:t>
      </w:r>
    </w:p>
    <w:p>
      <w:pPr>
        <w:shd w:val="clear" w:color="auto" w:fill="FFFFFF"/>
        <w:snapToGrid w:val="0"/>
        <w:spacing w:before="62" w:beforeLines="2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立足于大学生学习、生活，体现积极向上的心理理念，反映当代大学生的心理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体现大学生精神风貌；</w:t>
      </w:r>
    </w:p>
    <w:p>
      <w:pPr>
        <w:shd w:val="clear" w:color="auto" w:fill="FFFFFF"/>
        <w:snapToGrid w:val="0"/>
        <w:spacing w:before="62" w:beforeLines="2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剧本须具有完备完整的剧本构架，凡大纲、素材、创意、故事梗概等过于简略的稿件以及小说、散文、电视剧等其他体裁的稿件均不接受评选。</w:t>
      </w:r>
    </w:p>
    <w:p>
      <w:pPr>
        <w:shd w:val="clear" w:color="auto" w:fill="FFFFFF"/>
        <w:snapToGrid w:val="0"/>
        <w:spacing w:before="62" w:beforeLines="2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必须是原创剧本，剧本可以由真实事件改编，但改编剧本要注明真实事件出处。不得抄袭，一经发现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取消参赛资格。</w:t>
      </w:r>
    </w:p>
    <w:p>
      <w:pPr>
        <w:numPr>
          <w:ilvl w:val="0"/>
          <w:numId w:val="0"/>
        </w:numPr>
        <w:shd w:val="clear" w:color="auto" w:fill="FFFFFF"/>
        <w:snapToGrid w:val="0"/>
        <w:spacing w:before="62" w:beforeLines="2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4、剧本格式要求</w:t>
      </w:r>
    </w:p>
    <w:p>
      <w:pPr>
        <w:numPr>
          <w:ilvl w:val="0"/>
          <w:numId w:val="0"/>
        </w:numPr>
        <w:shd w:val="clear" w:color="auto" w:fill="FFFFFF"/>
        <w:snapToGrid w:val="0"/>
        <w:spacing w:before="62" w:beforeLines="20" w:line="52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标题（含副题）居中、宋体、小三号、加粗，正文宋体、小四号，正文（含标题行）采用1.25倍行距，设定页码，不设定页眉、页脚，不调整默认页边距值。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剧本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末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注明学院、指导老师、作者等信息。</w:t>
      </w:r>
    </w:p>
    <w:p>
      <w:pPr>
        <w:numPr>
          <w:ilvl w:val="0"/>
          <w:numId w:val="1"/>
        </w:numPr>
        <w:shd w:val="clear" w:color="auto" w:fill="FFFFFF"/>
        <w:snapToGrid w:val="0"/>
        <w:spacing w:before="62" w:beforeLines="20" w:line="520" w:lineRule="exact"/>
        <w:ind w:firstLine="640" w:firstLineChars="200"/>
        <w:outlineLvl w:val="2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学校决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赛</w:t>
      </w:r>
      <w:bookmarkEnd w:id="6"/>
    </w:p>
    <w:p>
      <w:pPr>
        <w:numPr>
          <w:ilvl w:val="0"/>
          <w:numId w:val="0"/>
        </w:numPr>
        <w:shd w:val="clear" w:color="auto" w:fill="FFFFFF"/>
        <w:snapToGrid w:val="0"/>
        <w:spacing w:before="62" w:beforeLines="20" w:line="520" w:lineRule="exact"/>
        <w:ind w:firstLine="640" w:firstLineChars="200"/>
        <w:outlineLvl w:val="2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1、时间：4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日—4月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hd w:val="clear" w:color="auto" w:fill="FFFFFF"/>
        <w:snapToGrid w:val="0"/>
        <w:spacing w:before="62" w:beforeLines="2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2、形式：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心理中心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将组建专家评审团从</w:t>
      </w:r>
      <w:r>
        <w:rPr>
          <w:rFonts w:hint="eastAsia" w:ascii="Times New Roman" w:hAnsi="Times New Roman" w:eastAsia="仿宋_GB2312" w:cs="仿宋_GB2312"/>
          <w:sz w:val="32"/>
          <w:szCs w:val="32"/>
        </w:rPr>
        <w:t>剧本主题思想、剧目呈现形式和对白语言艺术等方面进行评审。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决赛</w:t>
      </w:r>
      <w:r>
        <w:rPr>
          <w:rFonts w:hint="eastAsia" w:ascii="Times New Roman" w:hAnsi="Times New Roman" w:eastAsia="仿宋_GB2312"/>
          <w:sz w:val="32"/>
          <w:szCs w:val="32"/>
        </w:rPr>
        <w:t>设一等奖1个（奖金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00元/个）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二等奖2个（奖金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00元/个）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三等奖3个（奖金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00元/个）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优胜奖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均颁发荣誉证书。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</w:p>
    <w:p>
      <w:pPr>
        <w:spacing w:line="52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剧本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评分标准</w:t>
      </w:r>
    </w:p>
    <w:tbl>
      <w:tblPr>
        <w:tblStyle w:val="4"/>
        <w:tblpPr w:leftFromText="181" w:rightFromText="181" w:vertAnchor="text" w:horzAnchor="page" w:tblpXSpec="center" w:tblpY="171"/>
        <w:tblOverlap w:val="never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683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6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2"/>
                <w:tab w:val="center" w:pos="39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 w:val="0"/>
                <w:sz w:val="28"/>
                <w:szCs w:val="28"/>
                <w:lang w:eastAsia="zh-CN"/>
              </w:rPr>
            </w:pPr>
            <w:bookmarkStart w:id="7" w:name="_Toc1847"/>
            <w:r>
              <w:rPr>
                <w:rFonts w:hint="eastAsia" w:ascii="Times New Roman" w:hAnsi="Times New Roman" w:eastAsia="宋体"/>
                <w:b/>
                <w:bCs w:val="0"/>
                <w:sz w:val="28"/>
                <w:szCs w:val="28"/>
                <w:lang w:eastAsia="zh-CN"/>
              </w:rPr>
              <w:t>评定要点</w:t>
            </w:r>
          </w:p>
        </w:tc>
        <w:tc>
          <w:tcPr>
            <w:tcW w:w="6834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2"/>
                <w:tab w:val="center" w:pos="39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8"/>
                <w:szCs w:val="28"/>
                <w:lang w:eastAsia="zh-CN"/>
              </w:rPr>
              <w:t>具体内容</w:t>
            </w: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2"/>
                <w:tab w:val="center" w:pos="39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 w:val="0"/>
                <w:sz w:val="28"/>
                <w:szCs w:val="28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主题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35分）</w:t>
            </w:r>
          </w:p>
        </w:tc>
        <w:tc>
          <w:tcPr>
            <w:tcW w:w="6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符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合“聚心凝爱 向阳逐梦”主题，内容充实具体、生动感人，思想内容健康向上且特色鲜明，有思想性和启发性。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材料典型、新颖，事迹感人、实例生动，反映客观事实，具有普遍意义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适合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现场展演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，符合当下热潮。</w:t>
            </w:r>
          </w:p>
        </w:tc>
        <w:tc>
          <w:tcPr>
            <w:tcW w:w="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剧目情节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40分）</w:t>
            </w:r>
          </w:p>
        </w:tc>
        <w:tc>
          <w:tcPr>
            <w:tcW w:w="683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内容呈现学生内心世界，反映校园学生生活，能有效启发观众思考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并从中受益。</w:t>
            </w:r>
          </w:p>
        </w:tc>
        <w:tc>
          <w:tcPr>
            <w:tcW w:w="9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每个人物的台词具有连贯性，并在一定程度上能够体现该人物的个性。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故事编排紧凑有条理，层层递进，具有较强的感染力、吸引力和号召力。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整个剧本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内容是否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连贯顺畅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剧本的开篇是否新颖，收尾是否点睛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语言表达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（25分）</w:t>
            </w:r>
          </w:p>
        </w:tc>
        <w:tc>
          <w:tcPr>
            <w:tcW w:w="6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语言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精炼优美，真实亲切，巧妙表达富有感染力，使人启迪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总分</w:t>
            </w:r>
          </w:p>
        </w:tc>
        <w:tc>
          <w:tcPr>
            <w:tcW w:w="6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100分</w:t>
            </w:r>
          </w:p>
        </w:tc>
      </w:tr>
      <w:bookmarkEnd w:id="7"/>
    </w:tbl>
    <w:p>
      <w:pPr>
        <w:spacing w:line="520" w:lineRule="exact"/>
        <w:ind w:firstLine="643" w:firstLineChars="200"/>
        <w:jc w:val="left"/>
        <w:outlineLvl w:val="1"/>
        <w:rPr>
          <w:rFonts w:ascii="Times New Roman" w:hAnsi="Times New Roman" w:eastAsia="黑体" w:cs="黑体"/>
          <w:b/>
          <w:sz w:val="32"/>
          <w:szCs w:val="32"/>
        </w:rPr>
      </w:pPr>
      <w:bookmarkStart w:id="10" w:name="_GoBack"/>
      <w:bookmarkEnd w:id="10"/>
    </w:p>
    <w:p>
      <w:pPr>
        <w:spacing w:line="520" w:lineRule="exact"/>
        <w:ind w:firstLine="643" w:firstLineChars="200"/>
        <w:jc w:val="left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</w:p>
    <w:p>
      <w:pPr>
        <w:jc w:val="left"/>
        <w:rPr>
          <w:rFonts w:ascii="Times New Roman" w:hAnsi="Times New Roma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Times New Roman" w:hAnsi="Times New Roman"/>
        </w:rPr>
      </w:pP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</w:rPr>
      </w:pPr>
      <w:bookmarkStart w:id="8" w:name="_Toc6241"/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</w:rPr>
        <w:t>湖南农业大学第十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</w:rPr>
        <w:t>届“5·25”大学生心理健康节</w:t>
      </w:r>
      <w:bookmarkEnd w:id="8"/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</w:rPr>
      </w:pPr>
      <w:bookmarkStart w:id="9" w:name="_Toc5409"/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</w:rPr>
        <w:t>届校园心理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  <w:lang w:val="en-US" w:eastAsia="zh-CN"/>
        </w:rPr>
        <w:t>情景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</w:rPr>
        <w:t>剧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  <w:lang w:val="en-US" w:eastAsia="zh-CN"/>
        </w:rPr>
        <w:t>剧本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0"/>
          <w:sz w:val="40"/>
          <w:szCs w:val="40"/>
          <w:shd w:val="clear" w:color="auto" w:fill="FFFFFF"/>
        </w:rPr>
        <w:t>信息登记表</w:t>
      </w:r>
      <w:bookmarkEnd w:id="9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"/>
          <w:w w:val="90"/>
          <w:sz w:val="11"/>
          <w:szCs w:val="11"/>
          <w:shd w:val="clear" w:color="auto" w:fill="FFFFFF"/>
        </w:rPr>
      </w:pPr>
    </w:p>
    <w:tbl>
      <w:tblPr>
        <w:tblStyle w:val="3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65"/>
        <w:gridCol w:w="2018"/>
        <w:gridCol w:w="1304"/>
        <w:gridCol w:w="152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剧本字数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9150" w:type="dxa"/>
            <w:gridSpan w:val="6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/>
                <w:b/>
                <w:bCs/>
                <w:sz w:val="28"/>
                <w:szCs w:val="28"/>
              </w:rPr>
              <w:t>简介：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4179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指导老师意见：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签名：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月  日</w:t>
            </w:r>
          </w:p>
        </w:tc>
        <w:tc>
          <w:tcPr>
            <w:tcW w:w="4971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学院学工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办</w:t>
            </w:r>
            <w:r>
              <w:rPr>
                <w:rFonts w:hint="eastAsia"/>
                <w:b/>
                <w:bCs/>
                <w:sz w:val="28"/>
                <w:szCs w:val="28"/>
              </w:rPr>
              <w:t>意见：</w:t>
            </w:r>
          </w:p>
          <w:p>
            <w:pPr>
              <w:ind w:right="560"/>
              <w:rPr>
                <w:rFonts w:hint="eastAsia"/>
                <w:sz w:val="28"/>
                <w:szCs w:val="28"/>
              </w:rPr>
            </w:pPr>
          </w:p>
          <w:p>
            <w:pPr>
              <w:ind w:right="560"/>
              <w:rPr>
                <w:rFonts w:hint="eastAsia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pPr>
              <w:ind w:right="280" w:firstLine="3220" w:firstLineChars="1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69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ABBBFA-A3E6-4EB4-9E7E-8A6BEF9E84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97C514-3B9B-44D8-8C29-A2636472C84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0D354C5-28B7-40EB-8AD4-5F0B28EDA1C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CE63414-C879-4949-9C8A-C7C06CE17C1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19D367"/>
    <w:multiLevelType w:val="singleLevel"/>
    <w:tmpl w:val="5219D36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ZWM1ZjMyZjMxNjBhOTRlOTY5ZTVkYmFkZjZlZTAifQ=="/>
  </w:docVars>
  <w:rsids>
    <w:rsidRoot w:val="2B8828F8"/>
    <w:rsid w:val="049D5610"/>
    <w:rsid w:val="11611FEE"/>
    <w:rsid w:val="1936714C"/>
    <w:rsid w:val="19887E71"/>
    <w:rsid w:val="1CF337C9"/>
    <w:rsid w:val="1E115311"/>
    <w:rsid w:val="1F50792A"/>
    <w:rsid w:val="1FDF50EB"/>
    <w:rsid w:val="29D90FCB"/>
    <w:rsid w:val="2B8828F8"/>
    <w:rsid w:val="30F342FC"/>
    <w:rsid w:val="383645AF"/>
    <w:rsid w:val="3C500FC2"/>
    <w:rsid w:val="42DB59A4"/>
    <w:rsid w:val="4754496B"/>
    <w:rsid w:val="4C2D4C7B"/>
    <w:rsid w:val="4E20571A"/>
    <w:rsid w:val="581546EF"/>
    <w:rsid w:val="595B174C"/>
    <w:rsid w:val="5D3C7B7B"/>
    <w:rsid w:val="5E7E0DDA"/>
    <w:rsid w:val="6107091B"/>
    <w:rsid w:val="62DE0556"/>
    <w:rsid w:val="68D13812"/>
    <w:rsid w:val="6BBE0B7D"/>
    <w:rsid w:val="6C003531"/>
    <w:rsid w:val="71B91155"/>
    <w:rsid w:val="741D7786"/>
    <w:rsid w:val="7F5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1150</Words>
  <Characters>1177</Characters>
  <Lines>0</Lines>
  <Paragraphs>0</Paragraphs>
  <TotalTime>12</TotalTime>
  <ScaleCrop>false</ScaleCrop>
  <LinksUpToDate>false</LinksUpToDate>
  <CharactersWithSpaces>1219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2022-03-01T02:53:00Z</dcterms:created>
  <dc:creator>Darling.果</dc:creator>
  <cp:lastModifiedBy>Darling.果</cp:lastModifiedBy>
  <dcterms:modified xsi:type="dcterms:W3CDTF">2022-04-28T13:08:54Z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3C1F3435152E475DBD357EAB81E9B2CE</vt:lpwstr>
  </property>
  <property fmtid="{D5CDD505-2E9C-101B-9397-08002B2CF9AE}" pid="4" name="commondata">
    <vt:lpwstr>eyJoZGlkIjoiODMzZWM1ZjMyZjMxNjBhOTRlOTY5ZTVkYmFkZjZlZTAifQ==</vt:lpwstr>
  </property>
</Properties>
</file>